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6" w:rsidRDefault="00317792">
      <w:pPr>
        <w:spacing w:before="59" w:after="0" w:line="480" w:lineRule="auto"/>
        <w:ind w:left="2799" w:right="26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REVISION OF PROP</w:t>
      </w:r>
      <w:r w:rsidR="00C24B9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SED</w:t>
      </w:r>
      <w:r w:rsidR="00D12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7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REGULATION </w:t>
      </w:r>
    </w:p>
    <w:p w:rsidR="00FC02BF" w:rsidRDefault="00B676C5">
      <w:pPr>
        <w:spacing w:before="59" w:after="0" w:line="480" w:lineRule="auto"/>
        <w:ind w:left="2799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LCB File No. R137-16</w:t>
      </w:r>
    </w:p>
    <w:p w:rsidR="00FC02BF" w:rsidRDefault="00B676C5" w:rsidP="00317792">
      <w:pPr>
        <w:spacing w:before="8" w:after="0" w:line="240" w:lineRule="auto"/>
        <w:ind w:left="3600" w:right="3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3177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FC02BF" w:rsidRDefault="00FC02BF">
      <w:pPr>
        <w:spacing w:before="15" w:after="0" w:line="260" w:lineRule="exact"/>
        <w:rPr>
          <w:sz w:val="26"/>
          <w:szCs w:val="26"/>
        </w:rPr>
      </w:pPr>
    </w:p>
    <w:p w:rsidR="00FC02BF" w:rsidRDefault="00B676C5">
      <w:pPr>
        <w:spacing w:after="0" w:line="181" w:lineRule="exact"/>
        <w:ind w:left="1353" w:right="12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EXP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Matter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position w:val="-1"/>
          <w:sz w:val="16"/>
          <w:szCs w:val="16"/>
        </w:rPr>
        <w:t>italics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new;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tter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brackets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strike/>
          <w:color w:val="FF0000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trike/>
          <w:color w:val="FF0000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trike/>
          <w:color w:val="FF0000"/>
          <w:position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trike/>
          <w:color w:val="FF0000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trike/>
          <w:color w:val="FF0000"/>
          <w:position w:val="-1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trike/>
          <w:color w:val="FF0000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trike/>
          <w:color w:val="FF0000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trike/>
          <w:color w:val="FF0000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trike/>
          <w:color w:val="FF0000"/>
          <w:position w:val="-1"/>
          <w:sz w:val="16"/>
          <w:szCs w:val="16"/>
        </w:rPr>
        <w:t>terial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16"/>
          <w:szCs w:val="16"/>
        </w:rPr>
        <w:t>]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ater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16"/>
          <w:szCs w:val="16"/>
        </w:rPr>
        <w:t>itted.</w:t>
      </w:r>
    </w:p>
    <w:p w:rsidR="00FC02BF" w:rsidRDefault="00FC02BF">
      <w:pPr>
        <w:spacing w:before="1" w:after="0" w:line="110" w:lineRule="exact"/>
        <w:rPr>
          <w:sz w:val="11"/>
          <w:szCs w:val="11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B676C5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AUTHORITY: §§1-5, NRS 363A.070; §§6-10, NRS 363B.060.</w:t>
      </w:r>
    </w:p>
    <w:p w:rsidR="00FC02BF" w:rsidRDefault="00FC02BF">
      <w:pPr>
        <w:spacing w:before="2" w:after="0" w:line="150" w:lineRule="exact"/>
        <w:rPr>
          <w:sz w:val="15"/>
          <w:szCs w:val="15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B676C5">
      <w:pPr>
        <w:spacing w:after="0" w:line="240" w:lineRule="auto"/>
        <w:ind w:left="1027" w:right="481" w:hanging="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REGULATION relating to taxation; establishing requirements for an employer to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credit against taxes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 on certain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ployers if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atches the contribution of 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to certain college savings plans;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providing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 properly relating thereto.</w:t>
      </w:r>
    </w:p>
    <w:p w:rsidR="00FC02BF" w:rsidRDefault="00FC02BF">
      <w:pPr>
        <w:spacing w:before="8" w:after="0" w:line="110" w:lineRule="exact"/>
        <w:rPr>
          <w:sz w:val="11"/>
          <w:szCs w:val="11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B676C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Legislative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Counsel’s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igest:</w:t>
      </w:r>
    </w:p>
    <w:p w:rsidR="00FC02BF" w:rsidRDefault="00B676C5">
      <w:pPr>
        <w:spacing w:before="1" w:after="0" w:line="276" w:lineRule="exact"/>
        <w:ind w:left="120" w:right="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Existing law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 for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 savings plans offered throu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Nevada Higher Education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repaid Tuition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Nevada College Savin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Both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allow persons to pay into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funds offe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by the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 paid into the fund and any interest earned on that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 available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costs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higher education. (Chapter 353B of NRS)</w:t>
      </w:r>
    </w:p>
    <w:p w:rsidR="00FC02BF" w:rsidRDefault="00FC02BF">
      <w:pPr>
        <w:spacing w:before="17" w:after="0" w:line="220" w:lineRule="exact"/>
      </w:pPr>
    </w:p>
    <w:p w:rsidR="00FC02BF" w:rsidRDefault="00B676C5">
      <w:pPr>
        <w:spacing w:after="0" w:line="240" w:lineRule="auto"/>
        <w:ind w:left="12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Existing law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provides a credit against the excise tax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wages paid by certain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ployers to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ployers who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atch a contribution of 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one of the college savings plans. (NRS 363A.137, 363B.117)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Sections 4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9 </w:t>
      </w:r>
      <w:r>
        <w:rPr>
          <w:rFonts w:ascii="Times New Roman" w:eastAsia="Times New Roman" w:hAnsi="Times New Roman" w:cs="Times New Roman"/>
          <w:sz w:val="24"/>
          <w:szCs w:val="24"/>
        </w:rPr>
        <w:t>of this regulation require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oyer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a tax credit against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ither excise tax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 by NRS 363A.130 or 363B.110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both a list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atching contributions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to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account with the Nevada Higher 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repaid Tuition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Nevada College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avings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verification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employee that the contribution 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ade.</w:t>
      </w:r>
    </w:p>
    <w:p w:rsidR="00FC02BF" w:rsidRDefault="00FC02BF">
      <w:pPr>
        <w:spacing w:after="0" w:line="240" w:lineRule="exact"/>
        <w:rPr>
          <w:sz w:val="24"/>
          <w:szCs w:val="24"/>
        </w:rPr>
      </w:pPr>
    </w:p>
    <w:p w:rsidR="00FC02BF" w:rsidRDefault="00B676C5">
      <w:pPr>
        <w:spacing w:after="0" w:line="240" w:lineRule="auto"/>
        <w:ind w:left="120" w:right="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Existing law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provides that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 the tax credit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 is entitled must not exceed $500 per contributi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 per year. (NRS 363A.137, 363B.117)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Sections</w:t>
      </w:r>
    </w:p>
    <w:p w:rsidR="00FC02BF" w:rsidRDefault="00B676C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and 10 </w:t>
      </w:r>
      <w:r>
        <w:rPr>
          <w:rFonts w:ascii="Times New Roman" w:eastAsia="Times New Roman" w:hAnsi="Times New Roman" w:cs="Times New Roman"/>
          <w:sz w:val="24"/>
          <w:szCs w:val="24"/>
        </w:rPr>
        <w:t>of this regulation require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to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puted based on the calendar year.</w:t>
      </w:r>
    </w:p>
    <w:p w:rsidR="00FC02BF" w:rsidRDefault="00FC02BF">
      <w:pPr>
        <w:spacing w:before="6" w:after="0" w:line="110" w:lineRule="exact"/>
        <w:rPr>
          <w:sz w:val="11"/>
          <w:szCs w:val="11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FC02BF">
      <w:pPr>
        <w:spacing w:after="0" w:line="200" w:lineRule="exact"/>
        <w:rPr>
          <w:sz w:val="20"/>
          <w:szCs w:val="20"/>
        </w:rPr>
      </w:pPr>
    </w:p>
    <w:p w:rsidR="00FC02BF" w:rsidRDefault="00B676C5">
      <w:pPr>
        <w:tabs>
          <w:tab w:val="left" w:pos="1680"/>
        </w:tabs>
        <w:spacing w:after="0" w:line="480" w:lineRule="auto"/>
        <w:ind w:left="120" w:right="225"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 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Chapter 363A of NAC is hereby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amended by adding thereto the provisions set forth as sections 2 to 5, 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sive, of this regulation.</w:t>
      </w:r>
    </w:p>
    <w:p w:rsidR="00FC02BF" w:rsidRDefault="00B676C5">
      <w:pPr>
        <w:tabs>
          <w:tab w:val="left" w:pos="1340"/>
        </w:tabs>
        <w:spacing w:before="12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“Prepaid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tuition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contract”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has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353B.030.</w:t>
      </w:r>
    </w:p>
    <w:p w:rsidR="00FC02BF" w:rsidRDefault="00FC02BF">
      <w:pPr>
        <w:spacing w:before="16" w:after="0" w:line="260" w:lineRule="exact"/>
        <w:rPr>
          <w:sz w:val="26"/>
          <w:szCs w:val="26"/>
        </w:rPr>
      </w:pPr>
    </w:p>
    <w:p w:rsidR="00FC02BF" w:rsidRDefault="00B676C5">
      <w:pPr>
        <w:tabs>
          <w:tab w:val="left" w:pos="1340"/>
        </w:tabs>
        <w:spacing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“Qualified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beneficiary”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353B.050.</w:t>
      </w:r>
    </w:p>
    <w:p w:rsidR="00FC02BF" w:rsidRDefault="00FC02BF">
      <w:pPr>
        <w:spacing w:after="0"/>
        <w:sectPr w:rsidR="00FC02BF">
          <w:footerReference w:type="default" r:id="rId7"/>
          <w:type w:val="continuous"/>
          <w:pgSz w:w="12240" w:h="15840"/>
          <w:pgMar w:top="1380" w:right="1420" w:bottom="1140" w:left="1320" w:header="720" w:footer="957" w:gutter="0"/>
          <w:pgNumType w:start="1"/>
          <w:cols w:space="720"/>
        </w:sectPr>
      </w:pPr>
    </w:p>
    <w:p w:rsidR="00FC02BF" w:rsidRDefault="00B676C5">
      <w:pPr>
        <w:tabs>
          <w:tab w:val="left" w:pos="1340"/>
        </w:tabs>
        <w:spacing w:before="59" w:after="0" w:line="480" w:lineRule="auto"/>
        <w:ind w:left="120" w:right="48"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 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who, pursuant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363A.137,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 credit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excise tax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363A.130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quarterly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return filed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pursuant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paragraph (a) of subsection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 xml:space="preserve">3 of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363A.130:</w:t>
      </w:r>
    </w:p>
    <w:p w:rsidR="00FC02BF" w:rsidRDefault="00B676C5">
      <w:pPr>
        <w:tabs>
          <w:tab w:val="left" w:pos="820"/>
        </w:tabs>
        <w:spacing w:before="10" w:after="0" w:line="480" w:lineRule="auto"/>
        <w:ind w:left="120" w:right="540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ab/>
        <w:t>Verification,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obtained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pacing w:val="-9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from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pacing w:val="-1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the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pacing w:val="-4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a matchi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 employer:</w:t>
      </w:r>
    </w:p>
    <w:p w:rsidR="00FC02BF" w:rsidRDefault="00B676C5">
      <w:pPr>
        <w:spacing w:before="10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(a) 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savings trust account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an emp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evada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College</w:t>
      </w:r>
    </w:p>
    <w:p w:rsidR="00FC02BF" w:rsidRDefault="00FC02BF">
      <w:pPr>
        <w:spacing w:before="16" w:after="0" w:line="260" w:lineRule="exact"/>
        <w:rPr>
          <w:sz w:val="26"/>
          <w:szCs w:val="26"/>
        </w:rPr>
      </w:pPr>
    </w:p>
    <w:p w:rsidR="00FC02BF" w:rsidRDefault="00B676C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Savings Trust Fund created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353B.340; or</w:t>
      </w:r>
    </w:p>
    <w:p w:rsidR="00FC02BF" w:rsidRDefault="00FC02BF">
      <w:pPr>
        <w:spacing w:before="16" w:after="0" w:line="260" w:lineRule="exact"/>
        <w:rPr>
          <w:sz w:val="26"/>
          <w:szCs w:val="26"/>
        </w:rPr>
      </w:pPr>
    </w:p>
    <w:p w:rsidR="00FC02BF" w:rsidRDefault="00B676C5">
      <w:pPr>
        <w:spacing w:after="0" w:line="480" w:lineRule="auto"/>
        <w:ind w:left="120" w:right="466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(b) 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Nevada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Prepaid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Trust Fund created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353B.140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to match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 co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ribution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 employee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behalf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a qualified beneficiary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whose behalf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 prepa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tuition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drawn; and</w:t>
      </w:r>
    </w:p>
    <w:p w:rsidR="00FC02BF" w:rsidRDefault="00B676C5">
      <w:pPr>
        <w:tabs>
          <w:tab w:val="left" w:pos="820"/>
        </w:tabs>
        <w:spacing w:before="10" w:after="0" w:line="480" w:lineRule="auto"/>
        <w:ind w:left="120" w:right="44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a form prescribed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 list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ude,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limitatio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:</w:t>
      </w:r>
    </w:p>
    <w:p w:rsidR="00FC02BF" w:rsidRDefault="00B676C5">
      <w:pPr>
        <w:spacing w:before="10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(a) 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and taxpayer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number of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employer;</w:t>
      </w:r>
    </w:p>
    <w:p w:rsidR="00FC02BF" w:rsidRDefault="00FC02BF">
      <w:pPr>
        <w:spacing w:before="15" w:after="0" w:line="260" w:lineRule="exact"/>
        <w:rPr>
          <w:sz w:val="26"/>
          <w:szCs w:val="26"/>
        </w:rPr>
      </w:pPr>
    </w:p>
    <w:p w:rsidR="00FC02BF" w:rsidRDefault="00B676C5">
      <w:pPr>
        <w:spacing w:after="0" w:line="480" w:lineRule="auto"/>
        <w:ind w:left="408" w:right="1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(b) 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ntribution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made; (c)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contribution;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and</w:t>
      </w:r>
    </w:p>
    <w:p w:rsidR="00FC02BF" w:rsidRDefault="00B676C5">
      <w:pPr>
        <w:spacing w:before="10" w:after="0" w:line="480" w:lineRule="auto"/>
        <w:ind w:left="120" w:right="742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(d) 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matching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ntrib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during the immediately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r.</w:t>
      </w:r>
    </w:p>
    <w:p w:rsidR="00FC02BF" w:rsidRDefault="00B676C5">
      <w:pPr>
        <w:tabs>
          <w:tab w:val="left" w:pos="1340"/>
        </w:tabs>
        <w:spacing w:before="10" w:after="0" w:line="480" w:lineRule="auto"/>
        <w:ind w:left="120" w:right="910"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annual limit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subsec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2 of NRS 363A.137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credit described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subsection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1 of that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computed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based on a calendar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year.</w:t>
      </w:r>
    </w:p>
    <w:p w:rsidR="00FC02BF" w:rsidRDefault="00B676C5">
      <w:pPr>
        <w:tabs>
          <w:tab w:val="left" w:pos="1340"/>
        </w:tabs>
        <w:spacing w:before="8" w:after="0" w:line="480" w:lineRule="auto"/>
        <w:ind w:left="120" w:right="52"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Chapter 363B of NAC is hereby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by adding thereto the provisions set forth as sections 7 to 10, inclusive, of this regulation.</w:t>
      </w:r>
    </w:p>
    <w:p w:rsidR="00FC02BF" w:rsidRDefault="00B676C5">
      <w:pPr>
        <w:tabs>
          <w:tab w:val="left" w:pos="1340"/>
        </w:tabs>
        <w:spacing w:before="12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“Prepaid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tuition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contract”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has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353B.030.</w:t>
      </w:r>
    </w:p>
    <w:p w:rsidR="00FC02BF" w:rsidRDefault="00FC02BF">
      <w:pPr>
        <w:spacing w:before="16" w:after="0" w:line="260" w:lineRule="exact"/>
        <w:rPr>
          <w:sz w:val="26"/>
          <w:szCs w:val="26"/>
        </w:rPr>
      </w:pPr>
    </w:p>
    <w:p w:rsidR="00FC02BF" w:rsidRDefault="00B676C5">
      <w:pPr>
        <w:tabs>
          <w:tab w:val="left" w:pos="1340"/>
        </w:tabs>
        <w:spacing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“Qualified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beneficiary”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353B.050.</w:t>
      </w:r>
    </w:p>
    <w:p w:rsidR="00FC02BF" w:rsidRDefault="00FC02BF">
      <w:pPr>
        <w:spacing w:after="0"/>
        <w:sectPr w:rsidR="00FC02BF">
          <w:pgSz w:w="12240" w:h="15840"/>
          <w:pgMar w:top="1380" w:right="1420" w:bottom="1140" w:left="1320" w:header="0" w:footer="957" w:gutter="0"/>
          <w:cols w:space="720"/>
        </w:sectPr>
      </w:pPr>
    </w:p>
    <w:p w:rsidR="00FC02BF" w:rsidRDefault="00B676C5">
      <w:pPr>
        <w:tabs>
          <w:tab w:val="left" w:pos="1340"/>
        </w:tabs>
        <w:spacing w:before="59" w:after="0" w:line="480" w:lineRule="auto"/>
        <w:ind w:left="120" w:right="49"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 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who, pursuant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363B.117,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 credit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excise tax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363B.110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quarterly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return filed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pursuant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paragraph (a) of subsection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 xml:space="preserve">3 of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363B.110:</w:t>
      </w:r>
    </w:p>
    <w:p w:rsidR="00FC02BF" w:rsidRDefault="00B676C5">
      <w:pPr>
        <w:tabs>
          <w:tab w:val="left" w:pos="820"/>
        </w:tabs>
        <w:spacing w:before="10" w:after="0" w:line="480" w:lineRule="auto"/>
        <w:ind w:left="120" w:right="540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ab/>
        <w:t>Verification,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obtained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pacing w:val="-9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from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pacing w:val="-1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the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pacing w:val="-4"/>
          <w:sz w:val="24"/>
          <w:szCs w:val="24"/>
        </w:rPr>
        <w:t xml:space="preserve"> </w:t>
      </w:r>
      <w:r w:rsidRPr="00402B5D">
        <w:rPr>
          <w:rFonts w:ascii="Times New Roman" w:eastAsia="Times New Roman" w:hAnsi="Times New Roman" w:cs="Times New Roman"/>
          <w:b/>
          <w:bCs/>
          <w:i/>
          <w:strike/>
          <w:color w:val="FF0000"/>
          <w:sz w:val="24"/>
          <w:szCs w:val="24"/>
        </w:rPr>
        <w:t>employee,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a matchi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 employer:</w:t>
      </w:r>
    </w:p>
    <w:p w:rsidR="00FC02BF" w:rsidRDefault="00B676C5">
      <w:pPr>
        <w:spacing w:before="10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(a) 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savings trust account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an emp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evada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College</w:t>
      </w:r>
    </w:p>
    <w:p w:rsidR="00FC02BF" w:rsidRDefault="00FC02BF">
      <w:pPr>
        <w:spacing w:before="16" w:after="0" w:line="260" w:lineRule="exact"/>
        <w:rPr>
          <w:sz w:val="26"/>
          <w:szCs w:val="26"/>
        </w:rPr>
      </w:pPr>
    </w:p>
    <w:p w:rsidR="00FC02BF" w:rsidRDefault="00B676C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Savings Trust Fund created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353B.340; or</w:t>
      </w:r>
    </w:p>
    <w:p w:rsidR="00FC02BF" w:rsidRDefault="00FC02BF">
      <w:pPr>
        <w:spacing w:before="16" w:after="0" w:line="260" w:lineRule="exact"/>
        <w:rPr>
          <w:sz w:val="26"/>
          <w:szCs w:val="26"/>
        </w:rPr>
      </w:pPr>
    </w:p>
    <w:p w:rsidR="00FC02BF" w:rsidRDefault="00B676C5">
      <w:pPr>
        <w:spacing w:after="0" w:line="480" w:lineRule="auto"/>
        <w:ind w:left="120" w:right="466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(b)  To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Nevada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Prepaid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Trust Fund created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NRS 353B.140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to match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 co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ribution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 employee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behalf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a qualified beneficiary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whose behalf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 prepa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tuition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drawn; and</w:t>
      </w:r>
    </w:p>
    <w:p w:rsidR="00FC02BF" w:rsidRDefault="00B676C5">
      <w:pPr>
        <w:tabs>
          <w:tab w:val="left" w:pos="820"/>
        </w:tabs>
        <w:spacing w:before="10" w:after="0" w:line="480" w:lineRule="auto"/>
        <w:ind w:left="120" w:right="44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a form prescribed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 list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ude,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limitatio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:</w:t>
      </w:r>
    </w:p>
    <w:p w:rsidR="00FC02BF" w:rsidRDefault="00B676C5">
      <w:pPr>
        <w:spacing w:before="10" w:after="0" w:line="240" w:lineRule="auto"/>
        <w:ind w:left="4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(a) 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and taxpayer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number of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employer;</w:t>
      </w:r>
    </w:p>
    <w:p w:rsidR="00FC02BF" w:rsidRDefault="00FC02BF">
      <w:pPr>
        <w:spacing w:before="15" w:after="0" w:line="260" w:lineRule="exact"/>
        <w:rPr>
          <w:sz w:val="26"/>
          <w:szCs w:val="26"/>
        </w:rPr>
      </w:pPr>
    </w:p>
    <w:p w:rsidR="00FC02BF" w:rsidRDefault="00B676C5">
      <w:pPr>
        <w:spacing w:after="0" w:line="480" w:lineRule="auto"/>
        <w:ind w:left="408" w:right="1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(b) 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ntribution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made; (c)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contribution;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and</w:t>
      </w:r>
    </w:p>
    <w:p w:rsidR="00FC02BF" w:rsidRDefault="00B676C5">
      <w:pPr>
        <w:spacing w:before="10" w:after="0" w:line="480" w:lineRule="auto"/>
        <w:ind w:left="120" w:right="742" w:firstLine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(d) 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of matching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ntrib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during the immediately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r.</w:t>
      </w:r>
    </w:p>
    <w:p w:rsidR="00FC02BF" w:rsidRDefault="00B676C5">
      <w:pPr>
        <w:tabs>
          <w:tab w:val="left" w:pos="1460"/>
        </w:tabs>
        <w:spacing w:before="10" w:after="0" w:line="480" w:lineRule="auto"/>
        <w:ind w:left="120" w:right="765"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annual limit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subsec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2 of NRS 363B.117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credit described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subsection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1 of that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computed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based on the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year.</w:t>
      </w:r>
    </w:p>
    <w:sectPr w:rsidR="00FC02BF">
      <w:pgSz w:w="12240" w:h="15840"/>
      <w:pgMar w:top="1380" w:right="1420" w:bottom="1140" w:left="13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74" w:rsidRDefault="00165474">
      <w:pPr>
        <w:spacing w:after="0" w:line="240" w:lineRule="auto"/>
      </w:pPr>
      <w:r>
        <w:separator/>
      </w:r>
    </w:p>
  </w:endnote>
  <w:endnote w:type="continuationSeparator" w:id="0">
    <w:p w:rsidR="00165474" w:rsidRDefault="001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BF" w:rsidRDefault="0016547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9.2pt;margin-top:733.15pt;width:252pt;height:23.5pt;z-index:-251658752;mso-position-horizontal-relative:page;mso-position-vertical-relative:page" filled="f" stroked="f">
          <v:textbox inset="0,0,0,0">
            <w:txbxContent>
              <w:p w:rsidR="00FC02BF" w:rsidRDefault="00B676C5">
                <w:pPr>
                  <w:spacing w:after="0" w:line="225" w:lineRule="exact"/>
                  <w:ind w:left="1577" w:right="155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24B9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--</w:t>
                </w:r>
              </w:p>
              <w:p w:rsidR="00317792" w:rsidRDefault="00317792" w:rsidP="00317792">
                <w:pPr>
                  <w:spacing w:after="0" w:line="229" w:lineRule="exact"/>
                  <w:ind w:left="-720" w:right="-73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Department Revision of Proposed Regulation R137-16</w:t>
                </w:r>
              </w:p>
              <w:p w:rsidR="00FC02BF" w:rsidRDefault="00B676C5" w:rsidP="00317792">
                <w:pPr>
                  <w:spacing w:after="0" w:line="229" w:lineRule="exact"/>
                  <w:ind w:left="-720" w:right="-73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74" w:rsidRDefault="00165474">
      <w:pPr>
        <w:spacing w:after="0" w:line="240" w:lineRule="auto"/>
      </w:pPr>
      <w:r>
        <w:separator/>
      </w:r>
    </w:p>
  </w:footnote>
  <w:footnote w:type="continuationSeparator" w:id="0">
    <w:p w:rsidR="00165474" w:rsidRDefault="00165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02BF"/>
    <w:rsid w:val="00147EBF"/>
    <w:rsid w:val="00165474"/>
    <w:rsid w:val="002E0A1F"/>
    <w:rsid w:val="00317792"/>
    <w:rsid w:val="00402B5D"/>
    <w:rsid w:val="005172B6"/>
    <w:rsid w:val="00716D83"/>
    <w:rsid w:val="00835A3D"/>
    <w:rsid w:val="00B339C5"/>
    <w:rsid w:val="00B676C5"/>
    <w:rsid w:val="00C24B93"/>
    <w:rsid w:val="00D1232A"/>
    <w:rsid w:val="00DC0C01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01"/>
  </w:style>
  <w:style w:type="paragraph" w:styleId="Footer">
    <w:name w:val="footer"/>
    <w:basedOn w:val="Normal"/>
    <w:link w:val="FooterChar"/>
    <w:uiPriority w:val="99"/>
    <w:unhideWhenUsed/>
    <w:rsid w:val="00DC0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01"/>
  </w:style>
  <w:style w:type="paragraph" w:styleId="BalloonText">
    <w:name w:val="Balloon Text"/>
    <w:basedOn w:val="Normal"/>
    <w:link w:val="BalloonTextChar"/>
    <w:uiPriority w:val="99"/>
    <w:semiHidden/>
    <w:unhideWhenUsed/>
    <w:rsid w:val="0031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Taxation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George Hritz</dc:creator>
  <cp:lastModifiedBy>George Hritz</cp:lastModifiedBy>
  <cp:revision>6</cp:revision>
  <cp:lastPrinted>2016-09-27T18:21:00Z</cp:lastPrinted>
  <dcterms:created xsi:type="dcterms:W3CDTF">2016-09-23T19:22:00Z</dcterms:created>
  <dcterms:modified xsi:type="dcterms:W3CDTF">2016-10-07T19:06:00Z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2016-09-21T00:00:00Z</vt:filetime>
  </property>
</Properties>
</file>